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42" w:rsidRPr="001B3B02" w:rsidRDefault="00984742" w:rsidP="00984742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1B3B02">
        <w:rPr>
          <w:rFonts w:ascii="Times New Roman" w:hAnsi="Times New Roman"/>
          <w:sz w:val="24"/>
          <w:szCs w:val="24"/>
        </w:rPr>
        <w:t>Муниципальное</w:t>
      </w:r>
      <w:proofErr w:type="gramEnd"/>
      <w:r w:rsidRPr="001B3B02">
        <w:rPr>
          <w:rFonts w:ascii="Times New Roman" w:hAnsi="Times New Roman"/>
          <w:sz w:val="24"/>
          <w:szCs w:val="24"/>
        </w:rPr>
        <w:t xml:space="preserve"> бюджетное дошкольное                 Татарстан Республикасы </w:t>
      </w:r>
    </w:p>
    <w:p w:rsidR="00984742" w:rsidRDefault="00984742" w:rsidP="00984742">
      <w:pPr>
        <w:pStyle w:val="a3"/>
        <w:rPr>
          <w:rFonts w:ascii="Times New Roman" w:hAnsi="Times New Roman"/>
          <w:sz w:val="24"/>
          <w:szCs w:val="24"/>
        </w:rPr>
      </w:pPr>
      <w:r w:rsidRPr="001B3B02">
        <w:rPr>
          <w:rFonts w:ascii="Times New Roman" w:hAnsi="Times New Roman"/>
          <w:sz w:val="24"/>
          <w:szCs w:val="24"/>
        </w:rPr>
        <w:t xml:space="preserve">образовательное учреждение                                     Чистай </w:t>
      </w:r>
      <w:r>
        <w:rPr>
          <w:rFonts w:ascii="Times New Roman" w:hAnsi="Times New Roman"/>
          <w:sz w:val="24"/>
          <w:szCs w:val="24"/>
        </w:rPr>
        <w:t>муниципаль районыныӊ</w:t>
      </w:r>
    </w:p>
    <w:p w:rsidR="00984742" w:rsidRPr="001B3B02" w:rsidRDefault="00984742" w:rsidP="00984742">
      <w:pPr>
        <w:pStyle w:val="a3"/>
        <w:rPr>
          <w:rFonts w:ascii="Times New Roman" w:hAnsi="Times New Roman"/>
          <w:sz w:val="24"/>
          <w:szCs w:val="24"/>
        </w:rPr>
      </w:pPr>
      <w:r w:rsidRPr="001B3B02">
        <w:rPr>
          <w:rFonts w:ascii="Times New Roman" w:hAnsi="Times New Roman"/>
          <w:sz w:val="24"/>
          <w:szCs w:val="24"/>
        </w:rPr>
        <w:t>«Старо – Ромашкинский детс</w:t>
      </w:r>
      <w:r>
        <w:rPr>
          <w:rFonts w:ascii="Times New Roman" w:hAnsi="Times New Roman"/>
          <w:sz w:val="24"/>
          <w:szCs w:val="24"/>
        </w:rPr>
        <w:t xml:space="preserve">кий сад»                     </w:t>
      </w:r>
      <w:r w:rsidRPr="001B3B02">
        <w:rPr>
          <w:rFonts w:ascii="Times New Roman" w:hAnsi="Times New Roman"/>
          <w:sz w:val="24"/>
          <w:szCs w:val="24"/>
        </w:rPr>
        <w:t>«Иске Роман балалар бакчасы» Чистопольск</w:t>
      </w:r>
      <w:r>
        <w:rPr>
          <w:rFonts w:ascii="Times New Roman" w:hAnsi="Times New Roman"/>
          <w:sz w:val="24"/>
          <w:szCs w:val="24"/>
        </w:rPr>
        <w:t xml:space="preserve">ого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1B3B02">
        <w:rPr>
          <w:rFonts w:ascii="Times New Roman" w:hAnsi="Times New Roman"/>
          <w:sz w:val="24"/>
          <w:szCs w:val="24"/>
        </w:rPr>
        <w:t>муниципаль</w:t>
      </w:r>
      <w:r w:rsidRPr="00C51933">
        <w:rPr>
          <w:rFonts w:ascii="Times New Roman" w:hAnsi="Times New Roman"/>
          <w:sz w:val="24"/>
          <w:szCs w:val="24"/>
        </w:rPr>
        <w:t xml:space="preserve"> </w:t>
      </w:r>
      <w:r w:rsidRPr="001B3B02">
        <w:rPr>
          <w:rFonts w:ascii="Times New Roman" w:hAnsi="Times New Roman"/>
          <w:sz w:val="24"/>
          <w:szCs w:val="24"/>
        </w:rPr>
        <w:t>бюджет</w:t>
      </w:r>
      <w:r w:rsidRPr="00C51933">
        <w:rPr>
          <w:rFonts w:ascii="Times New Roman" w:hAnsi="Times New Roman"/>
          <w:sz w:val="24"/>
          <w:szCs w:val="24"/>
        </w:rPr>
        <w:t xml:space="preserve"> </w:t>
      </w:r>
      <w:r w:rsidRPr="001B3B02">
        <w:rPr>
          <w:rFonts w:ascii="Times New Roman" w:hAnsi="Times New Roman"/>
          <w:sz w:val="24"/>
          <w:szCs w:val="24"/>
        </w:rPr>
        <w:t xml:space="preserve">мәктәпкәчә </w:t>
      </w:r>
    </w:p>
    <w:p w:rsidR="00984742" w:rsidRDefault="00984742" w:rsidP="00984742">
      <w:pPr>
        <w:pStyle w:val="a3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1B3B02">
        <w:rPr>
          <w:rFonts w:ascii="Times New Roman" w:hAnsi="Times New Roman"/>
          <w:sz w:val="24"/>
          <w:szCs w:val="24"/>
        </w:rPr>
        <w:t>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                                  белем бирү </w:t>
      </w:r>
      <w:r w:rsidRPr="001B3B02">
        <w:rPr>
          <w:rFonts w:ascii="Times New Roman" w:hAnsi="Times New Roman"/>
          <w:sz w:val="24"/>
          <w:szCs w:val="24"/>
        </w:rPr>
        <w:t>учреждениесе</w:t>
      </w:r>
    </w:p>
    <w:p w:rsidR="00984742" w:rsidRDefault="00984742" w:rsidP="0098474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422970, РТ, Чистопольский район, с.Старое Ромашкино, ул.Центральная, д.30Б.</w:t>
      </w:r>
    </w:p>
    <w:p w:rsidR="00984742" w:rsidRPr="00C269C6" w:rsidRDefault="00984742" w:rsidP="0098474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</w:t>
      </w:r>
      <w:r w:rsidRPr="00C269C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884342</w:t>
      </w:r>
      <w:r w:rsidRPr="00C269C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3-11-05,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очта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BD507B">
          <w:rPr>
            <w:rStyle w:val="a6"/>
            <w:rFonts w:ascii="Times New Roman" w:hAnsi="Times New Roman"/>
            <w:sz w:val="24"/>
            <w:szCs w:val="24"/>
            <w:lang w:val="en-US"/>
          </w:rPr>
          <w:t>Dsad</w:t>
        </w:r>
        <w:r w:rsidRPr="00BD507B">
          <w:rPr>
            <w:rStyle w:val="a6"/>
            <w:rFonts w:ascii="Times New Roman" w:hAnsi="Times New Roman"/>
            <w:sz w:val="24"/>
            <w:szCs w:val="24"/>
          </w:rPr>
          <w:t>.</w:t>
        </w:r>
        <w:r w:rsidRPr="00BD507B">
          <w:rPr>
            <w:rStyle w:val="a6"/>
            <w:rFonts w:ascii="Times New Roman" w:hAnsi="Times New Roman"/>
            <w:sz w:val="24"/>
            <w:szCs w:val="24"/>
            <w:lang w:val="en-US"/>
          </w:rPr>
          <w:t>sr</w:t>
        </w:r>
        <w:r w:rsidRPr="00BD507B">
          <w:rPr>
            <w:rStyle w:val="a6"/>
            <w:rFonts w:ascii="Times New Roman" w:hAnsi="Times New Roman"/>
            <w:sz w:val="24"/>
            <w:szCs w:val="24"/>
          </w:rPr>
          <w:t>@</w:t>
        </w:r>
        <w:r w:rsidRPr="00BD507B">
          <w:rPr>
            <w:rStyle w:val="a6"/>
            <w:rFonts w:ascii="Times New Roman" w:hAnsi="Times New Roman"/>
            <w:sz w:val="24"/>
            <w:szCs w:val="24"/>
            <w:lang w:val="en-US"/>
          </w:rPr>
          <w:t>tatar</w:t>
        </w:r>
        <w:r w:rsidRPr="00BD507B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BD507B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984742" w:rsidRPr="00C269C6" w:rsidRDefault="00984742" w:rsidP="0098474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ОКПО 47102162     ИНН/КПП 1641003597/165201001    ОГРН 1021607557971 </w:t>
      </w:r>
    </w:p>
    <w:p w:rsidR="00984742" w:rsidRDefault="00984742" w:rsidP="00984742">
      <w:pPr>
        <w:pStyle w:val="a3"/>
        <w:rPr>
          <w:rFonts w:ascii="Times New Roman" w:hAnsi="Times New Roman"/>
          <w:sz w:val="24"/>
          <w:szCs w:val="24"/>
        </w:rPr>
      </w:pPr>
    </w:p>
    <w:p w:rsidR="00984742" w:rsidRDefault="00984742" w:rsidP="009847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60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БОЕРЫК </w:t>
      </w:r>
      <w:r>
        <w:rPr>
          <w:rFonts w:ascii="Times New Roman" w:hAnsi="Times New Roman"/>
          <w:b/>
          <w:sz w:val="24"/>
          <w:szCs w:val="24"/>
        </w:rPr>
        <w:tab/>
      </w:r>
    </w:p>
    <w:p w:rsidR="00984742" w:rsidRDefault="00984742" w:rsidP="009847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4742" w:rsidRDefault="00984742" w:rsidP="009847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«16» сентября 2019 года                                               № 76</w:t>
      </w:r>
    </w:p>
    <w:p w:rsidR="00984742" w:rsidRDefault="00984742" w:rsidP="009847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4742" w:rsidRPr="005D09B4" w:rsidRDefault="00984742" w:rsidP="0098474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09B4">
        <w:rPr>
          <w:rFonts w:ascii="Times New Roman" w:hAnsi="Times New Roman"/>
          <w:b/>
          <w:bCs/>
          <w:sz w:val="24"/>
          <w:szCs w:val="24"/>
        </w:rPr>
        <w:t xml:space="preserve">«О назначении </w:t>
      </w:r>
      <w:proofErr w:type="gramStart"/>
      <w:r w:rsidRPr="005D09B4">
        <w:rPr>
          <w:rFonts w:ascii="Times New Roman" w:hAnsi="Times New Roman"/>
          <w:b/>
          <w:bCs/>
          <w:sz w:val="24"/>
          <w:szCs w:val="24"/>
        </w:rPr>
        <w:t>ответственного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09B4">
        <w:rPr>
          <w:rFonts w:ascii="Times New Roman" w:hAnsi="Times New Roman"/>
          <w:b/>
          <w:bCs/>
          <w:sz w:val="24"/>
          <w:szCs w:val="24"/>
        </w:rPr>
        <w:t>за организацию</w:t>
      </w:r>
    </w:p>
    <w:p w:rsidR="00984742" w:rsidRPr="005D09B4" w:rsidRDefault="00984742" w:rsidP="0098474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D09B4">
        <w:rPr>
          <w:rFonts w:ascii="Times New Roman" w:hAnsi="Times New Roman"/>
          <w:b/>
          <w:bCs/>
          <w:sz w:val="24"/>
          <w:szCs w:val="24"/>
        </w:rPr>
        <w:t xml:space="preserve"> д</w:t>
      </w:r>
      <w:r>
        <w:rPr>
          <w:rFonts w:ascii="Times New Roman" w:hAnsi="Times New Roman"/>
          <w:b/>
          <w:bCs/>
          <w:sz w:val="24"/>
          <w:szCs w:val="24"/>
        </w:rPr>
        <w:t>оступа к ресурсам сети Интернет»</w:t>
      </w:r>
    </w:p>
    <w:p w:rsidR="00984742" w:rsidRPr="00EA47FF" w:rsidRDefault="00984742" w:rsidP="00984742">
      <w:pPr>
        <w:spacing w:after="0"/>
        <w:rPr>
          <w:rFonts w:ascii="Times New Roman" w:hAnsi="Times New Roman"/>
          <w:spacing w:val="-3"/>
          <w:szCs w:val="24"/>
        </w:rPr>
      </w:pPr>
      <w:r w:rsidRPr="00EA47FF">
        <w:rPr>
          <w:rFonts w:ascii="Times New Roman" w:hAnsi="Times New Roman"/>
          <w:spacing w:val="-3"/>
          <w:szCs w:val="24"/>
        </w:rPr>
        <w:t xml:space="preserve">                                                                                                               </w:t>
      </w:r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proofErr w:type="gramStart"/>
      <w:r w:rsidRPr="00EA47FF">
        <w:rPr>
          <w:rFonts w:ascii="Times New Roman" w:hAnsi="Times New Roman"/>
          <w:szCs w:val="24"/>
        </w:rPr>
        <w:t>На основании методических рекомендаций и письма от 19.03.2019 года №2617/19 временной комиссии Совета Федерации по развитию информационного общества, в соответствии с письмом Министерства образования и науки Республики Татарстан 9311/19 от 29.08.2019 года, на основании письма МКУ «Управление образования Исполнительного комитета Чистопольского муниципального района Республики Татарстан от 06.09.2019 года №1249</w:t>
      </w:r>
      <w:proofErr w:type="gramEnd"/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ПРИКАЗЫВАЮ: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1.Назначить ответственным в МБДОУ «Старо-Ромашкинский детский сад» за обеспечение безопасного доступа к сети «Интернет» заведующую Давлетшину Г.И.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2.Ознакомить с методическими рекомендациями по созданию и развитию сайтов и страниц сайтов педагогических работников в сети «Интернет», а так же разместить на сайте организации данную методическую рекомендацию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2.1.Организовать мониторинг сайтов педагогических работников.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2.2.Разместить на сайте образовательной организации ссылки на сайты педагогических работников.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 w:rsidRPr="00EA47FF">
        <w:rPr>
          <w:rFonts w:ascii="Times New Roman" w:hAnsi="Times New Roman"/>
          <w:szCs w:val="24"/>
        </w:rPr>
        <w:t xml:space="preserve">2.3.Педагогическим работникам ведущих сайт пройти </w:t>
      </w:r>
      <w:proofErr w:type="gramStart"/>
      <w:r w:rsidRPr="00EA47FF">
        <w:rPr>
          <w:rFonts w:ascii="Times New Roman" w:hAnsi="Times New Roman"/>
          <w:szCs w:val="24"/>
        </w:rPr>
        <w:t>обучение по программе</w:t>
      </w:r>
      <w:proofErr w:type="gramEnd"/>
      <w:r w:rsidRPr="00EA47FF">
        <w:rPr>
          <w:rFonts w:ascii="Times New Roman" w:hAnsi="Times New Roman"/>
          <w:szCs w:val="24"/>
        </w:rPr>
        <w:t xml:space="preserve"> повышения квалификации по вопросам создания и ведения сайтов в сети интернет. </w:t>
      </w:r>
      <w:proofErr w:type="gramStart"/>
      <w:r w:rsidRPr="00EA47FF">
        <w:rPr>
          <w:rFonts w:ascii="Times New Roman" w:hAnsi="Times New Roman"/>
          <w:szCs w:val="24"/>
        </w:rPr>
        <w:t xml:space="preserve">Курсы доступны по ссылке </w:t>
      </w:r>
      <w:hyperlink r:id="rId7" w:history="1">
        <w:r w:rsidRPr="00EA47FF">
          <w:rPr>
            <w:rStyle w:val="a6"/>
            <w:rFonts w:ascii="Times New Roman" w:hAnsi="Times New Roman"/>
            <w:color w:val="000000"/>
            <w:szCs w:val="24"/>
          </w:rPr>
          <w:t>https://www.xn--d1abkefqip0a2f.xn--p1ai/index.php/kartochka-programmy/item/383-sozdanie-i-razvitie-sajtov-i-ili-stranits-sajtov-pedagogicheskikh-rabotnikov-v-seti-internet-v-sootvetstvii-s-trebovaniyami-professionalnykh-standartov</w:t>
        </w:r>
      </w:hyperlink>
      <w:r w:rsidRPr="00EA47FF">
        <w:rPr>
          <w:rFonts w:ascii="Times New Roman" w:hAnsi="Times New Roman"/>
          <w:color w:val="000000"/>
          <w:szCs w:val="24"/>
        </w:rPr>
        <w:t>)</w:t>
      </w:r>
      <w:proofErr w:type="gramEnd"/>
    </w:p>
    <w:p w:rsidR="00984742" w:rsidRPr="00EA47FF" w:rsidRDefault="00984742" w:rsidP="00984742">
      <w:pPr>
        <w:spacing w:after="0" w:line="240" w:lineRule="auto"/>
        <w:jc w:val="both"/>
        <w:rPr>
          <w:rStyle w:val="a6"/>
          <w:rFonts w:ascii="Times New Roman" w:hAnsi="Times New Roman"/>
          <w:b/>
          <w:szCs w:val="24"/>
        </w:rPr>
      </w:pPr>
      <w:r w:rsidRPr="00EA47FF">
        <w:rPr>
          <w:rFonts w:ascii="Times New Roman" w:hAnsi="Times New Roman"/>
          <w:color w:val="000000"/>
          <w:szCs w:val="24"/>
        </w:rPr>
        <w:t>2.4</w:t>
      </w:r>
      <w:proofErr w:type="gramStart"/>
      <w:r w:rsidRPr="00EA47FF">
        <w:rPr>
          <w:rFonts w:ascii="Times New Roman" w:hAnsi="Times New Roman"/>
          <w:color w:val="000000"/>
          <w:szCs w:val="24"/>
        </w:rPr>
        <w:t xml:space="preserve"> </w:t>
      </w:r>
      <w:r w:rsidRPr="00EA47FF">
        <w:rPr>
          <w:rFonts w:ascii="Times New Roman" w:hAnsi="Times New Roman"/>
          <w:szCs w:val="24"/>
        </w:rPr>
        <w:t>П</w:t>
      </w:r>
      <w:proofErr w:type="gramEnd"/>
      <w:r w:rsidRPr="00EA47FF">
        <w:rPr>
          <w:rFonts w:ascii="Times New Roman" w:hAnsi="Times New Roman"/>
          <w:szCs w:val="24"/>
        </w:rPr>
        <w:t xml:space="preserve">осле проведенных мероприятий заполнить анкету мониторинга (Приложение 1) и направить </w:t>
      </w:r>
      <w:r w:rsidRPr="00EA47FF">
        <w:rPr>
          <w:rFonts w:ascii="Times New Roman" w:hAnsi="Times New Roman"/>
          <w:b/>
          <w:szCs w:val="24"/>
        </w:rPr>
        <w:t xml:space="preserve">до 27.09.2019 года на электронный адрес </w:t>
      </w:r>
      <w:hyperlink r:id="rId8" w:history="1">
        <w:r w:rsidRPr="00EA47FF">
          <w:rPr>
            <w:rStyle w:val="a6"/>
            <w:rFonts w:ascii="Times New Roman" w:hAnsi="Times New Roman"/>
            <w:szCs w:val="24"/>
            <w:lang w:val="en-US"/>
          </w:rPr>
          <w:t>Slavnina</w:t>
        </w:r>
        <w:r w:rsidRPr="00EA47FF">
          <w:rPr>
            <w:rStyle w:val="a6"/>
            <w:rFonts w:ascii="Times New Roman" w:hAnsi="Times New Roman"/>
            <w:szCs w:val="24"/>
          </w:rPr>
          <w:t>90@</w:t>
        </w:r>
        <w:r w:rsidRPr="00EA47FF">
          <w:rPr>
            <w:rStyle w:val="a6"/>
            <w:rFonts w:ascii="Times New Roman" w:hAnsi="Times New Roman"/>
            <w:szCs w:val="24"/>
            <w:lang w:val="en-US"/>
          </w:rPr>
          <w:t>yandex</w:t>
        </w:r>
        <w:r w:rsidRPr="00EA47FF">
          <w:rPr>
            <w:rStyle w:val="a6"/>
            <w:rFonts w:ascii="Times New Roman" w:hAnsi="Times New Roman"/>
            <w:szCs w:val="24"/>
          </w:rPr>
          <w:t>.</w:t>
        </w:r>
        <w:proofErr w:type="spellStart"/>
        <w:r w:rsidRPr="00EA47FF">
          <w:rPr>
            <w:rStyle w:val="a6"/>
            <w:rFonts w:ascii="Times New Roman" w:hAnsi="Times New Roman"/>
            <w:szCs w:val="24"/>
            <w:lang w:val="en-US"/>
          </w:rPr>
          <w:t>ru</w:t>
        </w:r>
        <w:proofErr w:type="spellEnd"/>
      </w:hyperlink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3.Ознакомить сотрудников образовательного учреждения с методическими рекомендациями по ограничению доступа обучающихся к видам информации, распространяемой посредством сети «Интернет», причиняющей вред здоровью и (или) развитию детей, а так же не соответствующей задачам образования и разместить данные методические рекомендации на сайт образовательной организации.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 xml:space="preserve">3.1.Образовательной организации необходимо на основании методических рекомендаций разработать и утвердить следующие локальные акты: </w:t>
      </w:r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proofErr w:type="gramStart"/>
      <w:r w:rsidRPr="00EA47FF">
        <w:rPr>
          <w:rFonts w:ascii="Times New Roman" w:hAnsi="Times New Roman"/>
          <w:szCs w:val="24"/>
        </w:rPr>
        <w:t>-Положение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образования;</w:t>
      </w:r>
      <w:proofErr w:type="gramEnd"/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 xml:space="preserve">- Порядок </w:t>
      </w:r>
      <w:proofErr w:type="gramStart"/>
      <w:r w:rsidRPr="00EA47FF">
        <w:rPr>
          <w:rFonts w:ascii="Times New Roman" w:hAnsi="Times New Roman"/>
          <w:szCs w:val="24"/>
        </w:rPr>
        <w:t>проведения проверки эффективности использования систем</w:t>
      </w:r>
      <w:proofErr w:type="gramEnd"/>
      <w:r w:rsidRPr="00EA47FF">
        <w:rPr>
          <w:rFonts w:ascii="Times New Roman" w:hAnsi="Times New Roman"/>
          <w:szCs w:val="24"/>
        </w:rPr>
        <w:t xml:space="preserve"> контентной фильтрации в образовательной организации, включающий типовой акт проверки СКФ в образовательной организации;</w:t>
      </w:r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- Журнал работы системы контентной фильтрации;</w:t>
      </w:r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lastRenderedPageBreak/>
        <w:t>-План мероприятий по обеспечению информационной безопасности в образовательной организации;</w:t>
      </w:r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- Инструкции для обучающихся по обеспечению информационной безопасности при использовании сети «Интернет» для размещения в учебных кабинетах, в которых осуществляется доступ в сеть «Интернет»;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3.2.Внести (при необходимости) в должностные инструкции педагогических работников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 xml:space="preserve">3.3.Ответственному лицу в образовательной организации пройти </w:t>
      </w:r>
      <w:proofErr w:type="gramStart"/>
      <w:r w:rsidRPr="00EA47FF">
        <w:rPr>
          <w:rFonts w:ascii="Times New Roman" w:hAnsi="Times New Roman"/>
          <w:szCs w:val="24"/>
        </w:rPr>
        <w:t>обучение по программе</w:t>
      </w:r>
      <w:proofErr w:type="gramEnd"/>
      <w:r w:rsidRPr="00EA47FF">
        <w:rPr>
          <w:rFonts w:ascii="Times New Roman" w:hAnsi="Times New Roman"/>
          <w:szCs w:val="24"/>
        </w:rPr>
        <w:t xml:space="preserve"> повышения квалификации по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образовательной организации. Курсы доступны по ссылке </w:t>
      </w:r>
      <w:hyperlink r:id="rId9" w:history="1">
        <w:r w:rsidRPr="00EA47FF">
          <w:rPr>
            <w:rStyle w:val="a6"/>
            <w:rFonts w:ascii="Times New Roman" w:hAnsi="Times New Roman"/>
            <w:szCs w:val="24"/>
          </w:rPr>
          <w:t>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</w:t>
        </w:r>
      </w:hyperlink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 xml:space="preserve">3.4.Педагогическим работникам пройти </w:t>
      </w:r>
      <w:proofErr w:type="gramStart"/>
      <w:r w:rsidRPr="00EA47FF">
        <w:rPr>
          <w:rFonts w:ascii="Times New Roman" w:hAnsi="Times New Roman"/>
          <w:szCs w:val="24"/>
        </w:rPr>
        <w:t>обучение по программе</w:t>
      </w:r>
      <w:proofErr w:type="gramEnd"/>
      <w:r w:rsidRPr="00EA47FF">
        <w:rPr>
          <w:rFonts w:ascii="Times New Roman" w:hAnsi="Times New Roman"/>
          <w:szCs w:val="24"/>
        </w:rPr>
        <w:t xml:space="preserve"> повышения квалификации по вопросам безопасного использования сайтов в сети «Интернет» в образовательном процессе в целях обучения и воспитания обучающихся в образовательной организации. Курсы доступны по ссылке </w:t>
      </w:r>
      <w:hyperlink r:id="rId10" w:history="1">
        <w:r w:rsidRPr="00EA47FF">
          <w:rPr>
            <w:rStyle w:val="a6"/>
            <w:rFonts w:ascii="Times New Roman" w:hAnsi="Times New Roman"/>
            <w:szCs w:val="24"/>
          </w:rPr>
          <w:t>https://www.xn--d1abkefqip0a2f.xn--p1ai/index.php/kartochka-programmy/item/603-formirovanie-i-razvitie-pedagogicheskoj-ikt-kompetentnosti-v-sootvetstvii-s-trebovaniyami-fgos-i-professionalnogo-standarta</w:t>
        </w:r>
      </w:hyperlink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 xml:space="preserve">2.5. Организовать информационную работу в соответствии с письмом </w:t>
      </w:r>
      <w:proofErr w:type="spellStart"/>
      <w:r w:rsidRPr="00EA47FF">
        <w:rPr>
          <w:rFonts w:ascii="Times New Roman" w:hAnsi="Times New Roman"/>
          <w:szCs w:val="24"/>
        </w:rPr>
        <w:t>Мионобрнауки</w:t>
      </w:r>
      <w:proofErr w:type="spellEnd"/>
      <w:r w:rsidRPr="00EA47FF">
        <w:rPr>
          <w:rFonts w:ascii="Times New Roman" w:hAnsi="Times New Roman"/>
          <w:szCs w:val="24"/>
        </w:rPr>
        <w:t xml:space="preserve"> России от 14.05.2018 №08-1184 «О направлении информации» (Приложение 4)</w:t>
      </w:r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Style w:val="a6"/>
          <w:rFonts w:ascii="Times New Roman" w:hAnsi="Times New Roman"/>
          <w:b/>
          <w:szCs w:val="24"/>
        </w:rPr>
      </w:pPr>
      <w:r w:rsidRPr="00EA47FF">
        <w:rPr>
          <w:rFonts w:ascii="Times New Roman" w:hAnsi="Times New Roman"/>
          <w:szCs w:val="24"/>
        </w:rPr>
        <w:t xml:space="preserve">2.6. После проведенной работы заполнить анкету мониторинга (Приложение 2) и направить </w:t>
      </w:r>
      <w:r w:rsidRPr="00EA47FF">
        <w:rPr>
          <w:rFonts w:ascii="Times New Roman" w:hAnsi="Times New Roman"/>
          <w:b/>
          <w:szCs w:val="24"/>
        </w:rPr>
        <w:t xml:space="preserve">до 05.10.2019 года на электронный адрес </w:t>
      </w:r>
      <w:hyperlink r:id="rId11" w:history="1">
        <w:r w:rsidRPr="00EA47FF">
          <w:rPr>
            <w:rStyle w:val="a6"/>
            <w:rFonts w:ascii="Times New Roman" w:hAnsi="Times New Roman"/>
            <w:szCs w:val="24"/>
            <w:lang w:val="en-US"/>
          </w:rPr>
          <w:t>Slavnina</w:t>
        </w:r>
        <w:r w:rsidRPr="00EA47FF">
          <w:rPr>
            <w:rStyle w:val="a6"/>
            <w:rFonts w:ascii="Times New Roman" w:hAnsi="Times New Roman"/>
            <w:szCs w:val="24"/>
          </w:rPr>
          <w:t>90@</w:t>
        </w:r>
        <w:r w:rsidRPr="00EA47FF">
          <w:rPr>
            <w:rStyle w:val="a6"/>
            <w:rFonts w:ascii="Times New Roman" w:hAnsi="Times New Roman"/>
            <w:szCs w:val="24"/>
            <w:lang w:val="en-US"/>
          </w:rPr>
          <w:t>yandex</w:t>
        </w:r>
        <w:r w:rsidRPr="00EA47FF">
          <w:rPr>
            <w:rStyle w:val="a6"/>
            <w:rFonts w:ascii="Times New Roman" w:hAnsi="Times New Roman"/>
            <w:szCs w:val="24"/>
          </w:rPr>
          <w:t>.</w:t>
        </w:r>
        <w:proofErr w:type="spellStart"/>
        <w:r w:rsidRPr="00EA47FF">
          <w:rPr>
            <w:rStyle w:val="a6"/>
            <w:rFonts w:ascii="Times New Roman" w:hAnsi="Times New Roman"/>
            <w:szCs w:val="24"/>
            <w:lang w:val="en-US"/>
          </w:rPr>
          <w:t>ru</w:t>
        </w:r>
        <w:proofErr w:type="spellEnd"/>
      </w:hyperlink>
    </w:p>
    <w:p w:rsidR="00984742" w:rsidRPr="00EA47FF" w:rsidRDefault="00984742" w:rsidP="0098474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EA47FF">
        <w:rPr>
          <w:rStyle w:val="a6"/>
          <w:rFonts w:ascii="Times New Roman" w:hAnsi="Times New Roman"/>
          <w:b/>
          <w:szCs w:val="24"/>
        </w:rPr>
        <w:t xml:space="preserve">  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proofErr w:type="gramStart"/>
      <w:r w:rsidRPr="00EA47FF">
        <w:rPr>
          <w:rFonts w:ascii="Times New Roman" w:hAnsi="Times New Roman"/>
          <w:szCs w:val="24"/>
        </w:rPr>
        <w:t>4.Ознакомить с методическими рекомендациями по основам информационной безопасности для обучающихся общеобразовательной организации с учётом информационных, потребительских, технических и коммуникативных аспектов информационной безопасности педагогических работников и разместить на сайте образовательной организации данные методические рекомендации.</w:t>
      </w:r>
      <w:proofErr w:type="gramEnd"/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4.1.Организовать обучение учащихся, родителей (законных представителей) основам информационной безопасности.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 xml:space="preserve">4.2.Педагогическим работникам пройти </w:t>
      </w:r>
      <w:proofErr w:type="gramStart"/>
      <w:r w:rsidRPr="00EA47FF">
        <w:rPr>
          <w:rFonts w:ascii="Times New Roman" w:hAnsi="Times New Roman"/>
          <w:szCs w:val="24"/>
        </w:rPr>
        <w:t>обучение по программам</w:t>
      </w:r>
      <w:proofErr w:type="gramEnd"/>
      <w:r w:rsidRPr="00EA47FF">
        <w:rPr>
          <w:rFonts w:ascii="Times New Roman" w:hAnsi="Times New Roman"/>
          <w:szCs w:val="24"/>
        </w:rPr>
        <w:t xml:space="preserve"> повышения квалификации по направлению «Основы информационной безопасности детей». Курсы доступны по ссылке </w:t>
      </w:r>
      <w:hyperlink r:id="rId12" w:history="1">
        <w:r w:rsidRPr="00EA47FF">
          <w:rPr>
            <w:rStyle w:val="a6"/>
            <w:rFonts w:ascii="Times New Roman" w:hAnsi="Times New Roman"/>
            <w:szCs w:val="24"/>
          </w:rPr>
          <w:t>https://www.xn--d1abkefqip0a2f.xn--p1ai/index.php/kartochka-programmy/item/371-osnovy-obespecheniya-informatsionnoj-bezopasnosti-detej</w:t>
        </w:r>
      </w:hyperlink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4.3.Укомплектовать соответствующими методическим рекомендациям: учебниками, учебно-методической литературой и материалами, включающими вопросы, связанные с обеспечением информационной безопасности детей и организации обучения детей информационной безопасности.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 xml:space="preserve">4.4.Организовать мониторинг соблюдения санитарно-эпидемиологических требований при организации образовательной деятельности с использованием </w:t>
      </w:r>
      <w:proofErr w:type="gramStart"/>
      <w:r w:rsidRPr="00EA47FF">
        <w:rPr>
          <w:rFonts w:ascii="Times New Roman" w:hAnsi="Times New Roman"/>
          <w:szCs w:val="24"/>
        </w:rPr>
        <w:t>ИКТ-технологий</w:t>
      </w:r>
      <w:proofErr w:type="gramEnd"/>
      <w:r w:rsidRPr="00EA47FF">
        <w:rPr>
          <w:rFonts w:ascii="Times New Roman" w:hAnsi="Times New Roman"/>
          <w:szCs w:val="24"/>
        </w:rPr>
        <w:t xml:space="preserve"> и соответствующего оборудования</w:t>
      </w:r>
    </w:p>
    <w:p w:rsidR="00984742" w:rsidRPr="00EA47FF" w:rsidRDefault="00984742" w:rsidP="0098474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 xml:space="preserve">4.5.Сформировать план мероприятий образовательной организации по организации </w:t>
      </w:r>
      <w:proofErr w:type="gramStart"/>
      <w:r w:rsidRPr="00EA47FF">
        <w:rPr>
          <w:rFonts w:ascii="Times New Roman" w:hAnsi="Times New Roman"/>
          <w:szCs w:val="24"/>
        </w:rPr>
        <w:t>обучения</w:t>
      </w:r>
      <w:proofErr w:type="gramEnd"/>
      <w:r w:rsidRPr="00EA47FF">
        <w:rPr>
          <w:rFonts w:ascii="Times New Roman" w:hAnsi="Times New Roman"/>
          <w:szCs w:val="24"/>
        </w:rPr>
        <w:t xml:space="preserve"> обучающихся информационной безопасности.</w:t>
      </w:r>
    </w:p>
    <w:p w:rsidR="00984742" w:rsidRPr="00EA47FF" w:rsidRDefault="00984742" w:rsidP="00984742">
      <w:pPr>
        <w:spacing w:after="0" w:line="240" w:lineRule="auto"/>
        <w:rPr>
          <w:rStyle w:val="a6"/>
          <w:rFonts w:ascii="Times New Roman" w:hAnsi="Times New Roman"/>
          <w:b/>
          <w:szCs w:val="24"/>
        </w:rPr>
      </w:pPr>
      <w:r w:rsidRPr="00EA47FF">
        <w:rPr>
          <w:rFonts w:ascii="Times New Roman" w:hAnsi="Times New Roman"/>
          <w:szCs w:val="24"/>
        </w:rPr>
        <w:t xml:space="preserve">4.6.После проведенной работы заполнить анкету мониторинга (Приложение 3) и направить </w:t>
      </w:r>
      <w:r w:rsidRPr="00EA47FF">
        <w:rPr>
          <w:rFonts w:ascii="Times New Roman" w:hAnsi="Times New Roman"/>
          <w:b/>
          <w:szCs w:val="24"/>
        </w:rPr>
        <w:t xml:space="preserve">до 05.10.2019 года на электронный адрес </w:t>
      </w:r>
      <w:hyperlink r:id="rId13" w:history="1">
        <w:r w:rsidRPr="00EA47FF">
          <w:rPr>
            <w:rStyle w:val="a6"/>
            <w:rFonts w:ascii="Times New Roman" w:hAnsi="Times New Roman"/>
            <w:szCs w:val="24"/>
            <w:lang w:val="en-US"/>
          </w:rPr>
          <w:t>Slavnina</w:t>
        </w:r>
        <w:r w:rsidRPr="00EA47FF">
          <w:rPr>
            <w:rStyle w:val="a6"/>
            <w:rFonts w:ascii="Times New Roman" w:hAnsi="Times New Roman"/>
            <w:szCs w:val="24"/>
          </w:rPr>
          <w:t>90@</w:t>
        </w:r>
        <w:r w:rsidRPr="00EA47FF">
          <w:rPr>
            <w:rStyle w:val="a6"/>
            <w:rFonts w:ascii="Times New Roman" w:hAnsi="Times New Roman"/>
            <w:szCs w:val="24"/>
            <w:lang w:val="en-US"/>
          </w:rPr>
          <w:t>yandex</w:t>
        </w:r>
        <w:r w:rsidRPr="00EA47FF">
          <w:rPr>
            <w:rStyle w:val="a6"/>
            <w:rFonts w:ascii="Times New Roman" w:hAnsi="Times New Roman"/>
            <w:szCs w:val="24"/>
          </w:rPr>
          <w:t>.</w:t>
        </w:r>
        <w:proofErr w:type="spellStart"/>
        <w:r w:rsidRPr="00EA47FF">
          <w:rPr>
            <w:rStyle w:val="a6"/>
            <w:rFonts w:ascii="Times New Roman" w:hAnsi="Times New Roman"/>
            <w:szCs w:val="24"/>
            <w:lang w:val="en-US"/>
          </w:rPr>
          <w:t>ru</w:t>
        </w:r>
        <w:proofErr w:type="spellEnd"/>
      </w:hyperlink>
    </w:p>
    <w:p w:rsidR="00984742" w:rsidRPr="00EA47FF" w:rsidRDefault="00984742" w:rsidP="00984742">
      <w:pPr>
        <w:spacing w:after="0" w:line="240" w:lineRule="auto"/>
        <w:rPr>
          <w:rStyle w:val="a6"/>
          <w:rFonts w:ascii="Times New Roman" w:hAnsi="Times New Roman"/>
          <w:b/>
          <w:szCs w:val="24"/>
        </w:rPr>
      </w:pPr>
    </w:p>
    <w:p w:rsidR="00984742" w:rsidRPr="00EA47FF" w:rsidRDefault="00984742" w:rsidP="00984742">
      <w:pPr>
        <w:pStyle w:val="a3"/>
        <w:jc w:val="both"/>
        <w:rPr>
          <w:rStyle w:val="a7"/>
          <w:rFonts w:ascii="Times New Roman" w:hAnsi="Times New Roman"/>
          <w:b w:val="0"/>
          <w:szCs w:val="24"/>
        </w:rPr>
      </w:pPr>
      <w:r w:rsidRPr="00EA47FF">
        <w:rPr>
          <w:rStyle w:val="a6"/>
          <w:rFonts w:ascii="Times New Roman" w:hAnsi="Times New Roman"/>
          <w:color w:val="0D0D0D"/>
          <w:szCs w:val="24"/>
        </w:rPr>
        <w:t>5.</w:t>
      </w:r>
      <w:r w:rsidRPr="00EA47FF">
        <w:rPr>
          <w:rStyle w:val="a7"/>
          <w:rFonts w:ascii="Times New Roman" w:hAnsi="Times New Roman"/>
          <w:b w:val="0"/>
          <w:szCs w:val="24"/>
        </w:rPr>
        <w:t xml:space="preserve"> Контроль за исполнение данного приказа оставляю за собой.</w:t>
      </w:r>
    </w:p>
    <w:p w:rsidR="00984742" w:rsidRPr="00EA47FF" w:rsidRDefault="00984742" w:rsidP="00984742">
      <w:pPr>
        <w:pStyle w:val="a3"/>
        <w:ind w:left="555"/>
        <w:jc w:val="both"/>
        <w:rPr>
          <w:rStyle w:val="a7"/>
          <w:rFonts w:ascii="Times New Roman" w:hAnsi="Times New Roman"/>
          <w:b w:val="0"/>
          <w:szCs w:val="24"/>
        </w:rPr>
      </w:pPr>
    </w:p>
    <w:p w:rsidR="00984742" w:rsidRPr="00EA47FF" w:rsidRDefault="00984742" w:rsidP="00984742">
      <w:pPr>
        <w:pStyle w:val="a3"/>
        <w:ind w:left="555"/>
        <w:jc w:val="both"/>
        <w:rPr>
          <w:rStyle w:val="a7"/>
          <w:rFonts w:ascii="Times New Roman" w:hAnsi="Times New Roman"/>
          <w:b w:val="0"/>
          <w:szCs w:val="24"/>
        </w:rPr>
      </w:pPr>
    </w:p>
    <w:p w:rsidR="00984742" w:rsidRPr="00EA47FF" w:rsidRDefault="00984742" w:rsidP="00984742">
      <w:pPr>
        <w:pStyle w:val="a3"/>
        <w:ind w:left="555"/>
        <w:jc w:val="both"/>
        <w:rPr>
          <w:rStyle w:val="a7"/>
          <w:rFonts w:ascii="Times New Roman" w:hAnsi="Times New Roman"/>
          <w:b w:val="0"/>
          <w:szCs w:val="24"/>
        </w:rPr>
      </w:pPr>
    </w:p>
    <w:p w:rsidR="00984742" w:rsidRPr="00EA47FF" w:rsidRDefault="00984742" w:rsidP="00984742">
      <w:pPr>
        <w:pStyle w:val="a3"/>
        <w:rPr>
          <w:rFonts w:ascii="Times New Roman" w:hAnsi="Times New Roman"/>
          <w:szCs w:val="24"/>
        </w:rPr>
      </w:pPr>
      <w:r w:rsidRPr="00EA47FF">
        <w:rPr>
          <w:rFonts w:ascii="Times New Roman" w:hAnsi="Times New Roman"/>
          <w:szCs w:val="24"/>
        </w:rPr>
        <w:t>Заведующий                        Г.И.Давлетшина</w:t>
      </w:r>
    </w:p>
    <w:p w:rsidR="008E306D" w:rsidRDefault="008E306D">
      <w:bookmarkStart w:id="0" w:name="_GoBack"/>
      <w:bookmarkEnd w:id="0"/>
    </w:p>
    <w:sectPr w:rsidR="008E3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4E6A"/>
    <w:multiLevelType w:val="hybridMultilevel"/>
    <w:tmpl w:val="0282A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9680C"/>
    <w:multiLevelType w:val="hybridMultilevel"/>
    <w:tmpl w:val="BA06E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B1B2E"/>
    <w:multiLevelType w:val="hybridMultilevel"/>
    <w:tmpl w:val="F586D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B3AD1"/>
    <w:multiLevelType w:val="hybridMultilevel"/>
    <w:tmpl w:val="412A7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CA41ED8"/>
    <w:multiLevelType w:val="hybridMultilevel"/>
    <w:tmpl w:val="ECCABA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742"/>
    <w:rsid w:val="00376E36"/>
    <w:rsid w:val="008E306D"/>
    <w:rsid w:val="0098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474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8474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sid w:val="00984742"/>
    <w:rPr>
      <w:color w:val="0000FF"/>
      <w:u w:val="single"/>
    </w:rPr>
  </w:style>
  <w:style w:type="character" w:customStyle="1" w:styleId="FontStyle17">
    <w:name w:val="Font Style17"/>
    <w:uiPriority w:val="99"/>
    <w:rsid w:val="00984742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984742"/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9847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474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8474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sid w:val="00984742"/>
    <w:rPr>
      <w:color w:val="0000FF"/>
      <w:u w:val="single"/>
    </w:rPr>
  </w:style>
  <w:style w:type="character" w:customStyle="1" w:styleId="FontStyle17">
    <w:name w:val="Font Style17"/>
    <w:uiPriority w:val="99"/>
    <w:rsid w:val="00984742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984742"/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9847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vnina90@yandex.ru" TargetMode="External"/><Relationship Id="rId13" Type="http://schemas.openxmlformats.org/officeDocument/2006/relationships/hyperlink" Target="mailto:Slavnina9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xn--d1abkefqip0a2f.xn--p1ai/index.php/kartochka-programmy/item/383-sozdanie-i-razvitie-sajtov-i-ili-stranits-sajtov-pedagogicheskikh-rabotnikov-v-seti-internet-v-sootvetstvii-s-trebovaniyami-professionalnykh-standartov" TargetMode="External"/><Relationship Id="rId12" Type="http://schemas.openxmlformats.org/officeDocument/2006/relationships/hyperlink" Target="https://www.xn--d1abkefqip0a2f.xn--p1ai/index.php/kartochka-programmy/item/371-osnovy-obespecheniya-informatsionnoj-bezopasnosti-det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ad.sr@tatar.ru" TargetMode="External"/><Relationship Id="rId11" Type="http://schemas.openxmlformats.org/officeDocument/2006/relationships/hyperlink" Target="mailto:Slavnina90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xn--d1abkefqip0a2f.xn--p1ai/index.php/kartochka-programmy/item/603-formirovanie-i-razvitie-pedagogicheskoj-ikt-kompetentnosti-v-sootvetstvii-s-trebovaniyami-fgos-i-professionalnogo-standar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2</cp:revision>
  <dcterms:created xsi:type="dcterms:W3CDTF">2019-10-03T09:32:00Z</dcterms:created>
  <dcterms:modified xsi:type="dcterms:W3CDTF">2019-10-11T10:16:00Z</dcterms:modified>
</cp:coreProperties>
</file>